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46AC4" w14:textId="77777777" w:rsidR="0072639C" w:rsidRDefault="0072639C" w:rsidP="0072639C">
      <w:pPr>
        <w:spacing w:after="0" w:line="360" w:lineRule="auto"/>
        <w:jc w:val="center"/>
        <w:rPr>
          <w:rFonts w:ascii="Bookman Old Style" w:eastAsia="Calibri" w:hAnsi="Bookman Old Style" w:cs="Times New Roman"/>
          <w:b/>
          <w:sz w:val="24"/>
          <w:szCs w:val="24"/>
        </w:rPr>
      </w:pPr>
      <w:r>
        <w:rPr>
          <w:rFonts w:ascii="Bookman Old Style" w:eastAsia="Calibri" w:hAnsi="Bookman Old Style" w:cs="Times New Roman"/>
          <w:b/>
          <w:sz w:val="24"/>
          <w:szCs w:val="24"/>
        </w:rPr>
        <w:t>DRODZY RODZICE!!!</w:t>
      </w:r>
    </w:p>
    <w:p w14:paraId="51D0C2E9" w14:textId="77777777" w:rsidR="0072639C" w:rsidRPr="009E1272" w:rsidRDefault="0072639C" w:rsidP="0072639C">
      <w:pPr>
        <w:spacing w:after="0" w:line="360" w:lineRule="auto"/>
        <w:ind w:firstLine="360"/>
        <w:rPr>
          <w:rFonts w:ascii="Bookman Old Style" w:eastAsia="Calibri" w:hAnsi="Bookman Old Style" w:cs="Times New Roman"/>
          <w:bCs/>
        </w:rPr>
      </w:pPr>
    </w:p>
    <w:p w14:paraId="50D24779" w14:textId="77777777" w:rsidR="0072639C" w:rsidRPr="009E1272" w:rsidRDefault="0072639C" w:rsidP="0072639C">
      <w:pPr>
        <w:spacing w:after="0" w:line="360" w:lineRule="auto"/>
        <w:ind w:firstLine="360"/>
        <w:rPr>
          <w:rStyle w:val="LO-Normal"/>
          <w:rFonts w:ascii="Bookman Old Style" w:hAnsi="Bookman Old Style"/>
          <w:bCs/>
          <w:color w:val="000000" w:themeColor="text1"/>
          <w:sz w:val="22"/>
        </w:rPr>
      </w:pPr>
      <w:r w:rsidRPr="009E1272">
        <w:rPr>
          <w:rFonts w:ascii="Bookman Old Style" w:eastAsia="Calibri" w:hAnsi="Bookman Old Style" w:cs="Times New Roman"/>
          <w:bCs/>
        </w:rPr>
        <w:t>Miesiąc listopad jest bardzo ważnym miesiącem dla Polski i Polaków. Dzieci w tym czasie poznają legendę o Lechu, Czechu i Rusie oraz orlim gnieździe</w:t>
      </w:r>
      <w:r w:rsidRPr="009E1272">
        <w:rPr>
          <w:rFonts w:ascii="Bookman Old Style" w:hAnsi="Bookman Old Style" w:cstheme="minorHAnsi"/>
          <w:bCs/>
          <w:color w:val="000000" w:themeColor="text1"/>
        </w:rPr>
        <w:t xml:space="preserve"> na podstawie tekstu Wojciecha Widłaka – teatrzyk kamishibai. Zapoznają się z symbolami naszego kraju: flaga, godło. Nauczą się pierwszej zwrotki hymnu. Wysłuchają wiersz Michała Rusinka </w:t>
      </w:r>
      <w:r w:rsidRPr="009E1272">
        <w:rPr>
          <w:rStyle w:val="LO-Normal"/>
          <w:rFonts w:ascii="Bookman Old Style" w:hAnsi="Bookman Old Style"/>
          <w:bCs/>
          <w:color w:val="000000" w:themeColor="text1"/>
          <w:sz w:val="22"/>
        </w:rPr>
        <w:t xml:space="preserve">„Jaki znak Twój”. Wspólnie wykonamy kotyliony i flagę naszego kraju. Ponadto obejrzą bajkę o „Warsie i Sawie” aby poznać historię naszej stolicy. </w:t>
      </w:r>
    </w:p>
    <w:p w14:paraId="2E0CDD33" w14:textId="77777777" w:rsidR="0072639C" w:rsidRPr="009E1272" w:rsidRDefault="0072639C" w:rsidP="0072639C">
      <w:pPr>
        <w:spacing w:after="0" w:line="360" w:lineRule="auto"/>
        <w:ind w:firstLine="360"/>
        <w:rPr>
          <w:rFonts w:ascii="Bookman Old Style" w:hAnsi="Bookman Old Style" w:cs="Times New Roman"/>
          <w:bCs/>
          <w:color w:val="000000" w:themeColor="text1"/>
        </w:rPr>
      </w:pPr>
      <w:r w:rsidRPr="009E1272">
        <w:rPr>
          <w:rStyle w:val="LO-Normal"/>
          <w:rFonts w:ascii="Bookman Old Style" w:hAnsi="Bookman Old Style"/>
          <w:bCs/>
          <w:color w:val="000000" w:themeColor="text1"/>
          <w:sz w:val="22"/>
        </w:rPr>
        <w:t xml:space="preserve">Kolejny temat, który omówimy dotyczy pracy listonosza. Dzieci wysłuchają opowiadania </w:t>
      </w:r>
      <w:r w:rsidRPr="009E1272">
        <w:rPr>
          <w:rFonts w:ascii="Bookman Old Style" w:hAnsi="Bookman Old Style" w:cs="Times New Roman"/>
          <w:bCs/>
          <w:color w:val="000000" w:themeColor="text1"/>
        </w:rPr>
        <w:t xml:space="preserve">„Miś </w:t>
      </w:r>
      <w:proofErr w:type="spellStart"/>
      <w:r w:rsidRPr="009E1272">
        <w:rPr>
          <w:rFonts w:ascii="Bookman Old Style" w:hAnsi="Bookman Old Style" w:cs="Times New Roman"/>
          <w:bCs/>
          <w:color w:val="000000" w:themeColor="text1"/>
        </w:rPr>
        <w:t>Burasek</w:t>
      </w:r>
      <w:proofErr w:type="spellEnd"/>
      <w:r w:rsidRPr="009E1272">
        <w:rPr>
          <w:rFonts w:ascii="Bookman Old Style" w:hAnsi="Bookman Old Style" w:cs="Times New Roman"/>
          <w:bCs/>
          <w:color w:val="000000" w:themeColor="text1"/>
        </w:rPr>
        <w:t xml:space="preserve"> pisze list” D. Kossakowskiej. Każdy utrwali znajomość swojego adresu zamieszkania. Pobawimy się w rozmowę telefoniczną z wykorzystaniem telefonu zrobionego z sznurka i kubeczków. Dzieci spróbują zapamiętać ważny numer 112.</w:t>
      </w:r>
    </w:p>
    <w:p w14:paraId="3E8ECB1D" w14:textId="77777777" w:rsidR="0072639C" w:rsidRPr="009E1272" w:rsidRDefault="0072639C" w:rsidP="0072639C">
      <w:pPr>
        <w:spacing w:after="0" w:line="360" w:lineRule="auto"/>
        <w:ind w:firstLine="360"/>
        <w:rPr>
          <w:rFonts w:ascii="Bookman Old Style" w:eastAsia="Times New Roman" w:hAnsi="Bookman Old Style" w:cs="Arial"/>
          <w:bCs/>
          <w:color w:val="222222"/>
          <w:lang w:eastAsia="pl-PL"/>
        </w:rPr>
      </w:pPr>
      <w:r w:rsidRPr="009E1272">
        <w:rPr>
          <w:bCs/>
          <w:noProof/>
        </w:rPr>
        <w:drawing>
          <wp:anchor distT="0" distB="0" distL="114300" distR="114300" simplePos="0" relativeHeight="251659264" behindDoc="1" locked="0" layoutInCell="1" allowOverlap="1" wp14:anchorId="7C022A35" wp14:editId="7A1A3A92">
            <wp:simplePos x="0" y="0"/>
            <wp:positionH relativeFrom="column">
              <wp:posOffset>2466340</wp:posOffset>
            </wp:positionH>
            <wp:positionV relativeFrom="paragraph">
              <wp:posOffset>769620</wp:posOffset>
            </wp:positionV>
            <wp:extent cx="3204845" cy="2876550"/>
            <wp:effectExtent l="0" t="0" r="0" b="0"/>
            <wp:wrapTight wrapText="bothSides">
              <wp:wrapPolygon edited="0">
                <wp:start x="0" y="0"/>
                <wp:lineTo x="0" y="21457"/>
                <wp:lineTo x="21442" y="21457"/>
                <wp:lineTo x="21442" y="0"/>
                <wp:lineTo x="0" y="0"/>
              </wp:wrapPolygon>
            </wp:wrapTight>
            <wp:docPr id="19" name="Obraz 19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84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272">
        <w:rPr>
          <w:rFonts w:ascii="Bookman Old Style" w:hAnsi="Bookman Old Style" w:cstheme="minorHAnsi"/>
          <w:bCs/>
          <w:color w:val="000000" w:themeColor="text1"/>
        </w:rPr>
        <w:t>Jako że jesienią dzień jest krótki a noc i wieczór długie zabawimy się z zgadywankę</w:t>
      </w:r>
      <w:r w:rsidRPr="009E1272">
        <w:rPr>
          <w:rFonts w:ascii="Bookman Old Style" w:hAnsi="Bookman Old Style"/>
          <w:bCs/>
          <w:color w:val="000000" w:themeColor="text1"/>
          <w:shd w:val="clear" w:color="auto" w:fill="FFFFFF"/>
        </w:rPr>
        <w:t xml:space="preserve"> „Co możemy robić w</w:t>
      </w:r>
      <w:r>
        <w:rPr>
          <w:rFonts w:ascii="Bookman Old Style" w:hAnsi="Bookman Old Style"/>
          <w:bCs/>
          <w:color w:val="000000" w:themeColor="text1"/>
          <w:shd w:val="clear" w:color="auto" w:fill="FFFFFF"/>
        </w:rPr>
        <w:t xml:space="preserve"> dzień</w:t>
      </w:r>
      <w:r w:rsidRPr="009E1272">
        <w:rPr>
          <w:rFonts w:ascii="Bookman Old Style" w:hAnsi="Bookman Old Style"/>
          <w:bCs/>
          <w:color w:val="000000" w:themeColor="text1"/>
          <w:shd w:val="clear" w:color="auto" w:fill="FFFFFF"/>
        </w:rPr>
        <w:t xml:space="preserve">, a co w </w:t>
      </w:r>
      <w:r>
        <w:rPr>
          <w:rFonts w:ascii="Bookman Old Style" w:hAnsi="Bookman Old Style"/>
          <w:bCs/>
          <w:color w:val="000000" w:themeColor="text1"/>
          <w:shd w:val="clear" w:color="auto" w:fill="FFFFFF"/>
        </w:rPr>
        <w:t>nocy</w:t>
      </w:r>
      <w:r w:rsidRPr="009E1272">
        <w:rPr>
          <w:rFonts w:ascii="Bookman Old Style" w:hAnsi="Bookman Old Style"/>
          <w:bCs/>
          <w:color w:val="000000" w:themeColor="text1"/>
          <w:shd w:val="clear" w:color="auto" w:fill="FFFFFF"/>
        </w:rPr>
        <w:t xml:space="preserve">”. Poznamy zwierzęta polujące nocą: dzik, nietoperz, sowa, jeż.  Dzieci dostrzegą rytmiczność i powtarzalność: dzień, noc, pór roku. Nauczą się piosenki z repertuaru Misia i Margolci </w:t>
      </w:r>
      <w:r w:rsidRPr="009E1272">
        <w:rPr>
          <w:rFonts w:ascii="Bookman Old Style" w:eastAsia="Times New Roman" w:hAnsi="Bookman Old Style" w:cs="Arial"/>
          <w:bCs/>
          <w:color w:val="222222"/>
          <w:lang w:eastAsia="pl-PL"/>
        </w:rPr>
        <w:t>„Piosenka na chłodne dni”. Trudnym zadaniem dla najmłodszych będzie malowanie bardzo cienkim pędzlem nocy.</w:t>
      </w:r>
    </w:p>
    <w:p w14:paraId="0712EC5C" w14:textId="77777777" w:rsidR="0072639C" w:rsidRPr="009E1272" w:rsidRDefault="0072639C" w:rsidP="0072639C">
      <w:pPr>
        <w:spacing w:after="0" w:line="360" w:lineRule="auto"/>
        <w:ind w:firstLine="360"/>
        <w:rPr>
          <w:rFonts w:ascii="Bookman Old Style" w:eastAsia="Times New Roman" w:hAnsi="Bookman Old Style" w:cs="Arial"/>
          <w:bCs/>
          <w:color w:val="222222"/>
          <w:lang w:eastAsia="pl-PL"/>
        </w:rPr>
      </w:pPr>
      <w:r w:rsidRPr="009E1272">
        <w:rPr>
          <w:rFonts w:ascii="Bookman Old Style" w:eastAsia="Times New Roman" w:hAnsi="Bookman Old Style" w:cs="Arial"/>
          <w:bCs/>
          <w:color w:val="222222"/>
          <w:lang w:eastAsia="pl-PL"/>
        </w:rPr>
        <w:t>Ostatnim tematem omawianym w listopadzie jest ochrona środowiska – ekologia. Dzieci wysłuchają wiersza „Zmartwienia Ziemi” i spróbują odpowiedzieć na pytanie „Jak można dbać o środowisko?”. Wprowadzimy też pojęcie – ekologia. Dzieci nauczą się segregować odpady w naszej sali. Rozwiążą zadania kończąc zdania np. – „</w:t>
      </w:r>
      <w:r w:rsidRPr="009E1272">
        <w:rPr>
          <w:rFonts w:ascii="Bookman Old Style" w:eastAsia="Times New Roman" w:hAnsi="Bookman Old Style" w:cs="Times New Roman"/>
          <w:bCs/>
          <w:color w:val="000000"/>
          <w:lang w:eastAsia="pl-PL"/>
        </w:rPr>
        <w:t>w łazience (…oszczędzamy wodę), w ogrodzie (nie niszczymy roślin) itp. W listopadzie będziemy również uczyć się poprawnie trzymać nożyczki i wycinać po liniach krzywych.</w:t>
      </w:r>
    </w:p>
    <w:p w14:paraId="613961BA" w14:textId="77777777" w:rsidR="006A52B7" w:rsidRDefault="006A52B7"/>
    <w:sectPr w:rsidR="006A52B7" w:rsidSect="008E5E20">
      <w:pgSz w:w="11906" w:h="16838"/>
      <w:pgMar w:top="1417" w:right="1417" w:bottom="1417" w:left="1417" w:header="708" w:footer="708" w:gutter="0"/>
      <w:pgBorders w:offsetFrom="page">
        <w:top w:val="thinThickThinMediumGap" w:sz="24" w:space="24" w:color="C45911" w:themeColor="accent2" w:themeShade="BF"/>
        <w:left w:val="thinThickThinMediumGap" w:sz="24" w:space="24" w:color="C45911" w:themeColor="accent2" w:themeShade="BF"/>
        <w:bottom w:val="thinThickThinMediumGap" w:sz="24" w:space="24" w:color="C45911" w:themeColor="accent2" w:themeShade="BF"/>
        <w:right w:val="thinThickThinMediumGap" w:sz="24" w:space="24" w:color="C45911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9D9"/>
    <w:rsid w:val="006619D9"/>
    <w:rsid w:val="006A52B7"/>
    <w:rsid w:val="0072639C"/>
    <w:rsid w:val="008E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FFDF7-7464-44C4-9C25-1396C9B6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639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O-Normal">
    <w:name w:val="LO-Normal"/>
    <w:rsid w:val="0072639C"/>
    <w:rPr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68AF0-5FC1-44FD-923E-03BE32E82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i Robert Ryckiewicz</dc:creator>
  <cp:keywords/>
  <dc:description/>
  <cp:lastModifiedBy>Beata i Robert Ryckiewicz</cp:lastModifiedBy>
  <cp:revision>3</cp:revision>
  <dcterms:created xsi:type="dcterms:W3CDTF">2020-10-26T13:33:00Z</dcterms:created>
  <dcterms:modified xsi:type="dcterms:W3CDTF">2020-11-01T14:22:00Z</dcterms:modified>
</cp:coreProperties>
</file>