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82" w:rsidRDefault="008476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dla osób biorących udział w rekrutacji </w:t>
      </w:r>
      <w:r>
        <w:rPr>
          <w:b/>
          <w:bCs/>
          <w:sz w:val="22"/>
          <w:szCs w:val="22"/>
        </w:rPr>
        <w:br w:type="textWrapping" w:clear="all"/>
        <w:t>na stanowisko pracownika pedagogicznego</w:t>
      </w:r>
    </w:p>
    <w:p w:rsidR="00826182" w:rsidRDefault="00826182">
      <w:pPr>
        <w:spacing w:line="360" w:lineRule="auto"/>
        <w:jc w:val="both"/>
        <w:rPr>
          <w:sz w:val="22"/>
          <w:szCs w:val="22"/>
        </w:rPr>
      </w:pPr>
    </w:p>
    <w:p w:rsidR="00826182" w:rsidRDefault="008476E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Działając na podstawie art. 13 ust. 1 i 2 Rozporządzenia Parlamentu Europejskiego </w:t>
      </w:r>
      <w:r>
        <w:rPr>
          <w:sz w:val="22"/>
          <w:szCs w:val="22"/>
        </w:rPr>
        <w:br/>
        <w:t xml:space="preserve">i Rady (UE) 2016/679 z dnia 27 kwietnia 2016 r. w sprawie ochrony osób fizycznych </w:t>
      </w:r>
      <w:r>
        <w:rPr>
          <w:sz w:val="22"/>
          <w:szCs w:val="22"/>
        </w:rPr>
        <w:br/>
        <w:t xml:space="preserve">w związku z przetwarzaniem danych  osobowych i w sprawie swobodnego przepływu takich danych oraz uchylenia dyrektywy 95/46/WE  (ogólne rozporządzenie o ochronie danych) - (Dz. U .UE. L 2016.119.1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wobec uzyskania od Pani/Pana danych osobowych, informujemy: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</w:t>
      </w:r>
      <w:r w:rsidR="00AA2051">
        <w:rPr>
          <w:sz w:val="22"/>
          <w:szCs w:val="22"/>
        </w:rPr>
        <w:t xml:space="preserve"> Przedszkole </w:t>
      </w:r>
      <w:r>
        <w:rPr>
          <w:sz w:val="22"/>
          <w:szCs w:val="22"/>
        </w:rPr>
        <w:t>nr</w:t>
      </w:r>
      <w:r w:rsidR="00AA2051">
        <w:rPr>
          <w:sz w:val="22"/>
          <w:szCs w:val="22"/>
        </w:rPr>
        <w:t xml:space="preserve"> 9 </w:t>
      </w:r>
      <w:r>
        <w:rPr>
          <w:sz w:val="22"/>
          <w:szCs w:val="22"/>
        </w:rPr>
        <w:t>w Gdyni, adres do korespondencji:</w:t>
      </w:r>
      <w:r w:rsidR="00AA2051">
        <w:rPr>
          <w:sz w:val="22"/>
          <w:szCs w:val="22"/>
        </w:rPr>
        <w:t xml:space="preserve"> 81-402 Gdynia, ul. Biskupa Dominika 5,</w:t>
      </w:r>
      <w:r>
        <w:rPr>
          <w:sz w:val="22"/>
          <w:szCs w:val="22"/>
        </w:rPr>
        <w:t xml:space="preserve"> e-mail</w:t>
      </w:r>
      <w:r w:rsidR="00AA2051">
        <w:rPr>
          <w:sz w:val="22"/>
          <w:szCs w:val="22"/>
        </w:rPr>
        <w:t>: przedszkole@p9.edu.gdynia.pl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 wszystkich sprawach dotyczących ochrony danych osobowych, macie Państwo prawo</w:t>
      </w:r>
    </w:p>
    <w:p w:rsidR="00826182" w:rsidRDefault="008476EE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kontaktować się z naszym Inspektorem ochrony danych, na adres siedziby administratora</w:t>
      </w:r>
    </w:p>
    <w:p w:rsidR="00826182" w:rsidRDefault="008476EE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lub na adres e-mail: edu.iod@gdynia.pl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przetwarzania jest realizacja procesu rekrutacji pracowników. Państwa dane osobowe w zakresie wskazanym w przepisach prawa pracy będą przetwarzane w celu przeprowadzenia obecnego postępowania rekrutacyjnego, a pozostałe dane na podstawie zgody, która może zostać odwołana w dowolnym czasie.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obowiązkowe w sytuacji, gdy wynika to ze szczegółowych przepisów prawa lub jest niezbędne dla zawarcia umowy.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rStyle w:val="Uwydatnienie"/>
          <w:i w:val="0"/>
          <w:sz w:val="22"/>
          <w:szCs w:val="22"/>
        </w:rPr>
        <w:t xml:space="preserve">Podstawa prawna: </w:t>
      </w:r>
      <w:r>
        <w:rPr>
          <w:sz w:val="22"/>
          <w:szCs w:val="22"/>
        </w:rPr>
        <w:t>art. 6 ust. 1 lit. b i c RODO w związku z art. 22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Kodeksu pracy, </w:t>
      </w:r>
      <w:r>
        <w:rPr>
          <w:sz w:val="22"/>
          <w:szCs w:val="22"/>
        </w:rPr>
        <w:br w:type="textWrapping" w:clear="all"/>
        <w:t>art. 9 ust. 2 oraz art. 10 ust. 8 a i 8 b ustawy</w:t>
      </w:r>
      <w:r>
        <w:rPr>
          <w:rStyle w:val="markedcontent"/>
          <w:sz w:val="22"/>
          <w:szCs w:val="22"/>
        </w:rPr>
        <w:t xml:space="preserve"> z dnia  26 stycznia 1982 r. </w:t>
      </w:r>
      <w:r>
        <w:rPr>
          <w:sz w:val="22"/>
          <w:szCs w:val="22"/>
        </w:rPr>
        <w:t xml:space="preserve">Karta Nauczyciela, </w:t>
      </w:r>
      <w:r>
        <w:rPr>
          <w:sz w:val="22"/>
          <w:szCs w:val="22"/>
        </w:rPr>
        <w:br w:type="textWrapping" w:clear="all"/>
        <w:t xml:space="preserve">art. 21 ust. 1 </w:t>
      </w:r>
      <w:r>
        <w:rPr>
          <w:rStyle w:val="markedcontent"/>
          <w:sz w:val="22"/>
          <w:szCs w:val="22"/>
        </w:rPr>
        <w:t xml:space="preserve">ustawy z dnia 13 maja 2016 r. o przeciwdziałaniu zagrożeniom przestępczością na tle seksualnym </w:t>
      </w:r>
      <w:r>
        <w:rPr>
          <w:sz w:val="22"/>
          <w:szCs w:val="22"/>
        </w:rPr>
        <w:t xml:space="preserve">i ochronie małoletnich oraz na podstawie art. 6 ust. 1 lit. a RODO (zgoda) - w przypadku podania danych osobowych wykraczających poza zakres uregulowany przepisami prawa (art.22 </w:t>
      </w:r>
      <w:r>
        <w:rPr>
          <w:sz w:val="22"/>
          <w:szCs w:val="22"/>
          <w:vertAlign w:val="superscript"/>
        </w:rPr>
        <w:t>1b</w:t>
      </w:r>
      <w:r>
        <w:rPr>
          <w:sz w:val="22"/>
          <w:szCs w:val="22"/>
        </w:rPr>
        <w:t xml:space="preserve"> Kodeksu pracy).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Administrator będzie przetwarzał Pani/Pana dane osobowe także w kolejnych rekrutacjach, </w:t>
      </w:r>
      <w:r>
        <w:rPr>
          <w:sz w:val="22"/>
          <w:szCs w:val="22"/>
        </w:rPr>
        <w:br w:type="textWrapping" w:clear="all"/>
      </w:r>
      <w:r>
        <w:rPr>
          <w:rStyle w:val="markedcontent"/>
          <w:sz w:val="22"/>
          <w:szCs w:val="22"/>
        </w:rPr>
        <w:t>jeżeli Pani/Pan wyrażą na to zgodę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rStyle w:val="markedcontent"/>
          <w:b/>
          <w:sz w:val="22"/>
          <w:szCs w:val="22"/>
        </w:rPr>
      </w:pPr>
      <w:r>
        <w:rPr>
          <w:sz w:val="22"/>
          <w:szCs w:val="22"/>
        </w:rPr>
        <w:t>Państwa dane osobowe mogą być przekazane wyłącznie podmiotom, które uprawnione są do ich otrzymania zgodnie z przepisami prawa, a także dostawcom rozwiązań i asysty technicznych IT, operatorowi pocztowemu. W przypadku ujawnienia się konieczności przekazania danych odbiorcom innym niż w zdaniu poprzedzającym, zostaną Państwo odrębnie poinformowani.</w:t>
      </w:r>
      <w:r>
        <w:rPr>
          <w:rStyle w:val="markedcontent"/>
          <w:sz w:val="22"/>
          <w:szCs w:val="22"/>
        </w:rPr>
        <w:t xml:space="preserve">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nie przewiduje przekazania uzyskanych danych osobowych do państwa trzeciego lub organizacji międzynarodowej.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nie przewiduje zautomatyzowanego podejmowania decyzji ani profilowania </w:t>
      </w:r>
      <w:r>
        <w:rPr>
          <w:sz w:val="22"/>
          <w:szCs w:val="22"/>
        </w:rPr>
        <w:br w:type="textWrapping" w:clear="all"/>
        <w:t>w oparciu o otrzymane dane osobowe.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Czas przetwarzania danych osobowych nie będzie dłuższy </w:t>
      </w:r>
      <w:r w:rsidRPr="00AA2051">
        <w:rPr>
          <w:sz w:val="22"/>
          <w:szCs w:val="22"/>
        </w:rPr>
        <w:t xml:space="preserve">niż 1 miesiąc </w:t>
      </w:r>
      <w:r>
        <w:rPr>
          <w:sz w:val="22"/>
          <w:szCs w:val="22"/>
        </w:rPr>
        <w:t xml:space="preserve">od chwili zawarcia umowy o pracę z wybranym kandydatem.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wyrażonej przez Państwa zgody na wykorzystywane danych osobowych dla celów przyszłych rekrutacji, Państwa dane będą wykorzystywane przez </w:t>
      </w:r>
      <w:r w:rsidR="00AA2051" w:rsidRPr="00AA2051">
        <w:rPr>
          <w:sz w:val="22"/>
          <w:szCs w:val="22"/>
        </w:rPr>
        <w:t>12 miesięcy</w:t>
      </w:r>
      <w:r w:rsidRPr="00AA2051">
        <w:rPr>
          <w:sz w:val="22"/>
          <w:szCs w:val="22"/>
        </w:rPr>
        <w:t xml:space="preserve"> </w:t>
      </w:r>
    </w:p>
    <w:p w:rsidR="00826182" w:rsidRDefault="008476EE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prawo:</w:t>
      </w:r>
    </w:p>
    <w:p w:rsidR="00826182" w:rsidRDefault="008476EE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dostępu do treści swoich danych oraz otrzymania ich kopii, </w:t>
      </w:r>
    </w:p>
    <w:p w:rsidR="00826182" w:rsidRDefault="008476EE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ich sprostowania, </w:t>
      </w:r>
    </w:p>
    <w:p w:rsidR="00826182" w:rsidRDefault="008476EE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do ograniczenia ich przetwarzania,</w:t>
      </w:r>
    </w:p>
    <w:p w:rsidR="00826182" w:rsidRDefault="008476EE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wycofania zgody na przetwarzanie danych – dotyczy tylko danych, które nie są wymagane przepisami prawa i zostały przekazane na podstawie udzielonej zgody.</w:t>
      </w:r>
    </w:p>
    <w:p w:rsidR="00826182" w:rsidRDefault="008476E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11. Administrator informuje, iż ma Pani/Pan prawo wniesienia skargi do Prezesa Urzędu Ochrony Danych Osobowych: Urząd Ochrony Danych Osobowych, 00-193 Warszawa, ul. Stawki 2.</w:t>
      </w:r>
    </w:p>
    <w:p w:rsidR="00826182" w:rsidRDefault="00826182">
      <w:pPr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426ED1" w:rsidRPr="00426ED1" w:rsidRDefault="00426ED1" w:rsidP="00426ED1">
      <w:pPr>
        <w:spacing w:line="360" w:lineRule="auto"/>
        <w:ind w:firstLine="708"/>
        <w:jc w:val="center"/>
        <w:rPr>
          <w:sz w:val="22"/>
          <w:szCs w:val="22"/>
          <w:u w:val="single"/>
        </w:rPr>
      </w:pPr>
      <w:r w:rsidRPr="00426ED1">
        <w:rPr>
          <w:b/>
          <w:bCs/>
          <w:sz w:val="22"/>
          <w:szCs w:val="22"/>
          <w:u w:val="single"/>
        </w:rPr>
        <w:t>Oświadczenie</w:t>
      </w:r>
    </w:p>
    <w:p w:rsidR="00426ED1" w:rsidRDefault="00426ED1" w:rsidP="00426ED1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podstawie art. 6 ust. 1 lit. a Rozporządzenia Parlamentu Europejskiego i Rady (UE) 2016/679 z dnia 27 kwietnia 2016 r. w sprawie ochrony osób fizycznych w związku </w:t>
      </w:r>
      <w:r>
        <w:rPr>
          <w:sz w:val="22"/>
          <w:szCs w:val="22"/>
        </w:rPr>
        <w:br/>
        <w:t xml:space="preserve">z przetwarzaniem danych osobowych i w sprawie swobodnego przepływu takich danych oraz uchylenia dyrektywy 95/46/WE </w:t>
      </w:r>
      <w:r>
        <w:rPr>
          <w:b/>
          <w:sz w:val="22"/>
          <w:szCs w:val="22"/>
        </w:rPr>
        <w:t>wyrażam zgodę</w:t>
      </w:r>
      <w:r>
        <w:rPr>
          <w:sz w:val="22"/>
          <w:szCs w:val="22"/>
        </w:rPr>
        <w:t xml:space="preserve"> na przetwarzanie następujących danych osobowych: imię i nazwisko, numer telefon, wykształcenie  </w:t>
      </w:r>
      <w:r>
        <w:rPr>
          <w:b/>
          <w:sz w:val="22"/>
          <w:szCs w:val="22"/>
        </w:rPr>
        <w:t>na potrzeby przyszłych rekrutacji.</w:t>
      </w:r>
    </w:p>
    <w:p w:rsidR="00426ED1" w:rsidRDefault="00426ED1" w:rsidP="00426ED1">
      <w:pPr>
        <w:spacing w:line="360" w:lineRule="auto"/>
        <w:jc w:val="both"/>
        <w:rPr>
          <w:sz w:val="22"/>
          <w:szCs w:val="22"/>
        </w:rPr>
      </w:pPr>
    </w:p>
    <w:p w:rsidR="00426ED1" w:rsidRDefault="00426ED1" w:rsidP="00426ED1">
      <w:pPr>
        <w:spacing w:line="360" w:lineRule="auto"/>
        <w:jc w:val="both"/>
        <w:rPr>
          <w:sz w:val="22"/>
          <w:szCs w:val="22"/>
        </w:rPr>
      </w:pPr>
    </w:p>
    <w:p w:rsidR="00426ED1" w:rsidRDefault="00426ED1" w:rsidP="00426E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Gdynia,……………………………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26182">
      <w:pPr>
        <w:spacing w:line="360" w:lineRule="auto"/>
        <w:ind w:firstLine="708"/>
        <w:jc w:val="both"/>
        <w:rPr>
          <w:sz w:val="22"/>
          <w:szCs w:val="22"/>
        </w:rPr>
      </w:pPr>
    </w:p>
    <w:p w:rsidR="00826182" w:rsidRDefault="008476EE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bCs/>
          <w:i/>
          <w:iCs/>
        </w:rPr>
        <w:br w:type="page" w:clear="all"/>
      </w:r>
      <w:r>
        <w:rPr>
          <w:sz w:val="22"/>
          <w:szCs w:val="22"/>
        </w:rPr>
        <w:lastRenderedPageBreak/>
        <w:t xml:space="preserve"> </w:t>
      </w:r>
    </w:p>
    <w:p w:rsidR="00826182" w:rsidRDefault="00826182">
      <w:pPr>
        <w:jc w:val="both"/>
        <w:rPr>
          <w:sz w:val="22"/>
          <w:szCs w:val="22"/>
        </w:rPr>
      </w:pPr>
    </w:p>
    <w:sectPr w:rsidR="0082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FA" w:rsidRDefault="001B1CFA">
      <w:r>
        <w:separator/>
      </w:r>
    </w:p>
  </w:endnote>
  <w:endnote w:type="continuationSeparator" w:id="0">
    <w:p w:rsidR="001B1CFA" w:rsidRDefault="001B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FA" w:rsidRDefault="001B1CFA">
      <w:r>
        <w:separator/>
      </w:r>
    </w:p>
  </w:footnote>
  <w:footnote w:type="continuationSeparator" w:id="0">
    <w:p w:rsidR="001B1CFA" w:rsidRDefault="001B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14B"/>
    <w:multiLevelType w:val="hybridMultilevel"/>
    <w:tmpl w:val="55122A64"/>
    <w:lvl w:ilvl="0" w:tplc="B558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6C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D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44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46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F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2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C9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E5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94856"/>
    <w:multiLevelType w:val="hybridMultilevel"/>
    <w:tmpl w:val="B36A68BE"/>
    <w:lvl w:ilvl="0" w:tplc="BD7E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8A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85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90D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AA7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89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66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A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C1E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64C38"/>
    <w:multiLevelType w:val="hybridMultilevel"/>
    <w:tmpl w:val="79B8245A"/>
    <w:lvl w:ilvl="0" w:tplc="19D20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8F7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4D0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DE1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E8F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CC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AF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2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C3B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030F87"/>
    <w:multiLevelType w:val="hybridMultilevel"/>
    <w:tmpl w:val="BA001E9C"/>
    <w:lvl w:ilvl="0" w:tplc="99200C0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4F060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A6AF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B46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6A1E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D64B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3A4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D68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F601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05B19D8"/>
    <w:multiLevelType w:val="hybridMultilevel"/>
    <w:tmpl w:val="76F4EF52"/>
    <w:lvl w:ilvl="0" w:tplc="9C2819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66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920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40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0D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1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E7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EB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8D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88004A"/>
    <w:multiLevelType w:val="hybridMultilevel"/>
    <w:tmpl w:val="91563254"/>
    <w:lvl w:ilvl="0" w:tplc="149CFA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2E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A68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2D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0AD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EC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A3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6AD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E18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82"/>
    <w:rsid w:val="001B1CFA"/>
    <w:rsid w:val="00426ED1"/>
    <w:rsid w:val="00826182"/>
    <w:rsid w:val="008476EE"/>
    <w:rsid w:val="00A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59FBC-FEFC-4A21-B0C4-0EF86161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markedcontent">
    <w:name w:val="markedcontent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AA2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0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Urząd Miasta Gdyni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u01162</dc:creator>
  <cp:lastModifiedBy>Elżbieta  Czykier</cp:lastModifiedBy>
  <cp:revision>4</cp:revision>
  <cp:lastPrinted>2024-08-26T06:53:00Z</cp:lastPrinted>
  <dcterms:created xsi:type="dcterms:W3CDTF">2024-08-26T06:50:00Z</dcterms:created>
  <dcterms:modified xsi:type="dcterms:W3CDTF">2024-08-26T06:54:00Z</dcterms:modified>
  <cp:version>1048576</cp:version>
</cp:coreProperties>
</file>